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77" w:type="dxa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5" w:type="dxa"/>
          <w:left w:w="70" w:type="dxa"/>
          <w:right w:w="14" w:type="dxa"/>
        </w:tblCellMar>
        <w:tblLook w:val="04A0" w:firstRow="1" w:lastRow="0" w:firstColumn="1" w:lastColumn="0" w:noHBand="0" w:noVBand="1"/>
      </w:tblPr>
      <w:tblGrid>
        <w:gridCol w:w="3068"/>
        <w:gridCol w:w="1536"/>
        <w:gridCol w:w="1536"/>
        <w:gridCol w:w="3437"/>
      </w:tblGrid>
      <w:tr w:rsidR="00D8141C" w:rsidRPr="00D8141C" w:rsidTr="00582E1E">
        <w:trPr>
          <w:trHeight w:val="644"/>
        </w:trPr>
        <w:tc>
          <w:tcPr>
            <w:tcW w:w="9577" w:type="dxa"/>
            <w:gridSpan w:val="4"/>
          </w:tcPr>
          <w:p w:rsidR="00560BF5" w:rsidRPr="00D8141C" w:rsidRDefault="00560BF5">
            <w:pPr>
              <w:jc w:val="center"/>
              <w:rPr>
                <w:color w:val="auto"/>
              </w:rPr>
            </w:pPr>
          </w:p>
          <w:p w:rsidR="00560BF5" w:rsidRPr="00891377" w:rsidRDefault="00397418">
            <w:pPr>
              <w:ind w:right="5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891377"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</w:rPr>
              <w:t xml:space="preserve">ANALYTICKÝ LIST </w:t>
            </w:r>
          </w:p>
          <w:p w:rsidR="00560BF5" w:rsidRPr="00D8141C" w:rsidRDefault="00560BF5">
            <w:pPr>
              <w:rPr>
                <w:color w:val="auto"/>
              </w:rPr>
            </w:pPr>
          </w:p>
        </w:tc>
      </w:tr>
      <w:tr w:rsidR="00D8141C" w:rsidRPr="00D8141C" w:rsidTr="00582E1E">
        <w:trPr>
          <w:trHeight w:val="296"/>
        </w:trPr>
        <w:tc>
          <w:tcPr>
            <w:tcW w:w="3068" w:type="dxa"/>
          </w:tcPr>
          <w:p w:rsidR="00560BF5" w:rsidRPr="00891377" w:rsidRDefault="00397418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Rezort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odvetvie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, skupina odvetví:</w:t>
            </w:r>
          </w:p>
          <w:p w:rsidR="00560BF5" w:rsidRPr="00891377" w:rsidRDefault="00330BC0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kultúra</w:t>
            </w:r>
          </w:p>
          <w:p w:rsidR="00D8141C" w:rsidRPr="00891377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072" w:type="dxa"/>
            <w:gridSpan w:val="2"/>
          </w:tcPr>
          <w:p w:rsidR="00560BF5" w:rsidRPr="00891377" w:rsidRDefault="00397418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Poradové číslo hodnotenia: </w:t>
            </w:r>
          </w:p>
          <w:p w:rsidR="00560BF5" w:rsidRPr="00891377" w:rsidRDefault="00560BF5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437" w:type="dxa"/>
          </w:tcPr>
          <w:p w:rsidR="00560BF5" w:rsidRDefault="00397418" w:rsidP="00D8141C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Čísl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 pracovnej činnosti</w:t>
            </w: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: </w:t>
            </w:r>
            <w:r w:rsidR="00862A3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nové</w:t>
            </w:r>
          </w:p>
          <w:p w:rsidR="004909E8" w:rsidRPr="00891377" w:rsidRDefault="004909E8" w:rsidP="0088342D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10.</w:t>
            </w:r>
            <w:r w:rsidR="0088342D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08</w:t>
            </w: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.xx</w:t>
            </w:r>
          </w:p>
        </w:tc>
      </w:tr>
      <w:tr w:rsidR="00D8141C" w:rsidRPr="00D8141C" w:rsidTr="00582E1E">
        <w:trPr>
          <w:trHeight w:val="744"/>
        </w:trPr>
        <w:tc>
          <w:tcPr>
            <w:tcW w:w="9577" w:type="dxa"/>
            <w:gridSpan w:val="4"/>
          </w:tcPr>
          <w:p w:rsidR="004909E8" w:rsidRDefault="00397418" w:rsidP="00C22F59">
            <w:pPr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Názov pracovnej činnosti:</w:t>
            </w:r>
          </w:p>
          <w:p w:rsidR="00560BF5" w:rsidRPr="00891377" w:rsidRDefault="005F4D00" w:rsidP="00C22F59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F4D00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  <w:t xml:space="preserve">Vedúci </w:t>
            </w:r>
            <w:proofErr w:type="spellStart"/>
            <w:r w:rsidRPr="005F4D00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  <w:t>braillovskej</w:t>
            </w:r>
            <w:proofErr w:type="spellEnd"/>
            <w:r w:rsidRPr="005F4D00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  <w:t xml:space="preserve"> tlače a spracovania reliéfnej grafiky</w:t>
            </w:r>
          </w:p>
        </w:tc>
      </w:tr>
      <w:tr w:rsidR="00D8141C" w:rsidRPr="00D8141C" w:rsidTr="00582E1E">
        <w:trPr>
          <w:trHeight w:val="746"/>
        </w:trPr>
        <w:tc>
          <w:tcPr>
            <w:tcW w:w="4604" w:type="dxa"/>
            <w:gridSpan w:val="2"/>
          </w:tcPr>
          <w:p w:rsidR="00560BF5" w:rsidRPr="00891377" w:rsidRDefault="00397418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Bezprostredne </w:t>
            </w:r>
            <w:proofErr w:type="spellStart"/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nadriaden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ýzamestnanec</w:t>
            </w:r>
            <w:proofErr w:type="spellEnd"/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: </w:t>
            </w:r>
          </w:p>
          <w:p w:rsidR="00D8141C" w:rsidRPr="00891377" w:rsidRDefault="00BE2678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riaditeľ</w:t>
            </w:r>
          </w:p>
          <w:p w:rsidR="00D8141C" w:rsidRPr="00891377" w:rsidRDefault="00D8141C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D8141C" w:rsidRPr="00891377" w:rsidRDefault="00D8141C" w:rsidP="00D8141C">
            <w:pPr>
              <w:spacing w:after="2" w:line="235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973" w:type="dxa"/>
            <w:gridSpan w:val="2"/>
          </w:tcPr>
          <w:p w:rsidR="00D8141C" w:rsidRPr="00891377" w:rsidRDefault="00D8141C" w:rsidP="00D8141C">
            <w:pPr>
              <w:ind w:left="2" w:right="1377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Kvalifikačný predpoklad vzdelania:   </w:t>
            </w:r>
          </w:p>
          <w:p w:rsidR="00560BF5" w:rsidRPr="00891377" w:rsidRDefault="005F4D00" w:rsidP="00537B9D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F4D00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Vysokoškolské vzdelanie druhého stupňa</w:t>
            </w:r>
          </w:p>
        </w:tc>
      </w:tr>
      <w:tr w:rsidR="00D8141C" w:rsidRPr="00D8141C" w:rsidTr="00582E1E">
        <w:trPr>
          <w:trHeight w:val="1135"/>
        </w:trPr>
        <w:tc>
          <w:tcPr>
            <w:tcW w:w="4604" w:type="dxa"/>
            <w:gridSpan w:val="2"/>
          </w:tcPr>
          <w:p w:rsidR="00D8141C" w:rsidRPr="00891377" w:rsidRDefault="00BE2678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Bezprostredne podriadení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zamestnanci: </w:t>
            </w:r>
            <w:r w:rsidR="0031532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zamestnanci </w:t>
            </w:r>
          </w:p>
          <w:p w:rsidR="00D8141C" w:rsidRPr="00891377" w:rsidRDefault="0031532B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850AE">
              <w:rPr>
                <w:rFonts w:asciiTheme="minorHAnsi" w:hAnsiTheme="minorHAnsi" w:cstheme="minorHAnsi"/>
                <w:sz w:val="20"/>
                <w:szCs w:val="20"/>
              </w:rPr>
              <w:t>sadzby, korektúry, tlače, spracovania reliéfnej grafiky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knihárskeho spracovania  a expedície</w:t>
            </w:r>
          </w:p>
          <w:p w:rsidR="00D8141C" w:rsidRPr="00891377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973" w:type="dxa"/>
            <w:gridSpan w:val="2"/>
          </w:tcPr>
          <w:p w:rsidR="00D8141C" w:rsidRPr="00891377" w:rsidRDefault="00D8141C" w:rsidP="006B104C">
            <w:pPr>
              <w:ind w:left="2" w:right="26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Osobitný kvalifikačný predpoklad podľa osobitného predpisu:  </w:t>
            </w:r>
          </w:p>
          <w:p w:rsidR="00D8141C" w:rsidRPr="00891377" w:rsidRDefault="00D8141C">
            <w:pPr>
              <w:ind w:left="2" w:right="1377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D8141C" w:rsidRPr="00891377" w:rsidRDefault="00D8141C" w:rsidP="00F850AE">
            <w:pPr>
              <w:ind w:right="1377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582E1E">
        <w:trPr>
          <w:trHeight w:val="3257"/>
        </w:trPr>
        <w:tc>
          <w:tcPr>
            <w:tcW w:w="9577" w:type="dxa"/>
            <w:gridSpan w:val="4"/>
          </w:tcPr>
          <w:p w:rsidR="00FD4BE3" w:rsidRPr="00F850AE" w:rsidRDefault="00397418">
            <w:pPr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</w:pPr>
            <w:r w:rsidRPr="00F850A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Obsah pracovnej činnosti: </w:t>
            </w:r>
          </w:p>
          <w:p w:rsidR="00F850AE" w:rsidRPr="00862A3B" w:rsidRDefault="00F850AE">
            <w:pPr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</w:pPr>
            <w:r w:rsidRPr="00862A3B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  <w:t xml:space="preserve">Komplexné zabezpečovanie výroby </w:t>
            </w:r>
            <w:proofErr w:type="spellStart"/>
            <w:r w:rsidRPr="00862A3B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  <w:t>brailovskej</w:t>
            </w:r>
            <w:proofErr w:type="spellEnd"/>
            <w:r w:rsidRPr="00862A3B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  <w:t xml:space="preserve"> tlače a </w:t>
            </w:r>
            <w:bookmarkStart w:id="0" w:name="_GoBack"/>
            <w:r w:rsidRPr="00862A3B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  <w:t xml:space="preserve">reliéfnej grafiky </w:t>
            </w:r>
            <w:bookmarkEnd w:id="0"/>
            <w:r w:rsidRPr="00862A3B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  <w:t>pre nevidiacich a slabozrakých</w:t>
            </w:r>
          </w:p>
          <w:p w:rsidR="00F850AE" w:rsidRPr="00862A3B" w:rsidRDefault="00F850AE" w:rsidP="00F850AE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62A3B">
              <w:rPr>
                <w:rFonts w:asciiTheme="minorHAnsi" w:hAnsiTheme="minorHAnsi" w:cstheme="minorHAnsi"/>
                <w:sz w:val="20"/>
                <w:szCs w:val="20"/>
              </w:rPr>
              <w:t xml:space="preserve">zabezpečenie polygrafickej výroby a koordinácia činností pri určovaní a dodržiavaní technológie tlače </w:t>
            </w:r>
            <w:proofErr w:type="spellStart"/>
            <w:r w:rsidRPr="00862A3B">
              <w:rPr>
                <w:rFonts w:asciiTheme="minorHAnsi" w:hAnsiTheme="minorHAnsi" w:cstheme="minorHAnsi"/>
                <w:sz w:val="20"/>
                <w:szCs w:val="20"/>
              </w:rPr>
              <w:t>braillovských</w:t>
            </w:r>
            <w:proofErr w:type="spellEnd"/>
            <w:r w:rsidRPr="00862A3B">
              <w:rPr>
                <w:rFonts w:asciiTheme="minorHAnsi" w:hAnsiTheme="minorHAnsi" w:cstheme="minorHAnsi"/>
                <w:sz w:val="20"/>
                <w:szCs w:val="20"/>
              </w:rPr>
              <w:t xml:space="preserve"> dokumentov,</w:t>
            </w:r>
          </w:p>
          <w:p w:rsidR="00327036" w:rsidRPr="00862A3B" w:rsidRDefault="00327036" w:rsidP="00327036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62A3B">
              <w:rPr>
                <w:rFonts w:asciiTheme="minorHAnsi" w:hAnsiTheme="minorHAnsi" w:cstheme="minorHAnsi"/>
                <w:sz w:val="20"/>
                <w:szCs w:val="20"/>
              </w:rPr>
              <w:t>riadenie a koordinácia úseku sadzby, korektúry, tlače, spracovania reliéfnej grafiky, knihárskeho spracovania  a expedície,</w:t>
            </w:r>
          </w:p>
          <w:p w:rsidR="00327036" w:rsidRPr="00862A3B" w:rsidRDefault="00327036" w:rsidP="00327036">
            <w:pPr>
              <w:pStyle w:val="Odsekzoznamu"/>
              <w:numPr>
                <w:ilvl w:val="1"/>
                <w:numId w:val="10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62A3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zabezpečenie odbornej úrovne, jazykovej úrovne, výtvarnej úrovne a grafickej úrovne vydávaných publikácií</w:t>
            </w:r>
          </w:p>
          <w:p w:rsidR="00327036" w:rsidRPr="00862A3B" w:rsidRDefault="00327036" w:rsidP="00327036">
            <w:pPr>
              <w:pStyle w:val="Odsekzoznamu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62A3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 periodík pre nevidiacich a slabozrakých, </w:t>
            </w:r>
          </w:p>
          <w:p w:rsidR="00C22F59" w:rsidRPr="00862A3B" w:rsidRDefault="00C22F59" w:rsidP="004909E8">
            <w:pPr>
              <w:pStyle w:val="Odsekzoznamu"/>
              <w:numPr>
                <w:ilvl w:val="1"/>
                <w:numId w:val="10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62A3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návrh a posudzovanie spracovania výroby reliéfnych obrázkov so zreteľom na dodržiavanie </w:t>
            </w:r>
            <w:proofErr w:type="spellStart"/>
            <w:r w:rsidRPr="00862A3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tyflografických</w:t>
            </w:r>
            <w:proofErr w:type="spellEnd"/>
            <w:r w:rsidRPr="00862A3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pravidiel</w:t>
            </w:r>
            <w:r w:rsidR="00F850AE" w:rsidRPr="00862A3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</w:p>
          <w:p w:rsidR="00F850AE" w:rsidRPr="00862A3B" w:rsidRDefault="00F850AE" w:rsidP="00964B37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62A3B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FD4BE3" w:rsidRPr="00862A3B">
              <w:rPr>
                <w:rFonts w:asciiTheme="minorHAnsi" w:hAnsiTheme="minorHAnsi" w:cstheme="minorHAnsi"/>
                <w:sz w:val="20"/>
                <w:szCs w:val="20"/>
              </w:rPr>
              <w:t>rijíma</w:t>
            </w:r>
            <w:r w:rsidR="005F4D00" w:rsidRPr="00862A3B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="00FD4BE3" w:rsidRPr="00862A3B">
              <w:rPr>
                <w:rFonts w:asciiTheme="minorHAnsi" w:hAnsiTheme="minorHAnsi" w:cstheme="minorHAnsi"/>
                <w:sz w:val="20"/>
                <w:szCs w:val="20"/>
              </w:rPr>
              <w:t xml:space="preserve"> a evid</w:t>
            </w:r>
            <w:r w:rsidR="005F4D00" w:rsidRPr="00862A3B">
              <w:rPr>
                <w:rFonts w:asciiTheme="minorHAnsi" w:hAnsiTheme="minorHAnsi" w:cstheme="minorHAnsi"/>
                <w:sz w:val="20"/>
                <w:szCs w:val="20"/>
              </w:rPr>
              <w:t>encia</w:t>
            </w:r>
            <w:r w:rsidR="00FD4BE3" w:rsidRPr="00862A3B">
              <w:rPr>
                <w:rFonts w:asciiTheme="minorHAnsi" w:hAnsiTheme="minorHAnsi" w:cstheme="minorHAnsi"/>
                <w:sz w:val="20"/>
                <w:szCs w:val="20"/>
              </w:rPr>
              <w:t xml:space="preserve"> objednáv</w:t>
            </w:r>
            <w:r w:rsidR="005F4D00" w:rsidRPr="00862A3B">
              <w:rPr>
                <w:rFonts w:asciiTheme="minorHAnsi" w:hAnsiTheme="minorHAnsi" w:cstheme="minorHAnsi"/>
                <w:sz w:val="20"/>
                <w:szCs w:val="20"/>
              </w:rPr>
              <w:t>ok</w:t>
            </w:r>
            <w:r w:rsidRPr="00862A3B">
              <w:rPr>
                <w:rFonts w:asciiTheme="minorHAnsi" w:hAnsiTheme="minorHAnsi" w:cstheme="minorHAnsi"/>
                <w:sz w:val="20"/>
                <w:szCs w:val="20"/>
              </w:rPr>
              <w:t xml:space="preserve"> na tlač</w:t>
            </w:r>
            <w:r w:rsidR="00EF535A" w:rsidRPr="00862A3B">
              <w:rPr>
                <w:rFonts w:asciiTheme="minorHAnsi" w:hAnsiTheme="minorHAnsi" w:cstheme="minorHAnsi"/>
                <w:sz w:val="20"/>
                <w:szCs w:val="20"/>
              </w:rPr>
              <w:t xml:space="preserve">, tvorba cenových kalkulácií </w:t>
            </w:r>
            <w:r w:rsidRPr="00862A3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EF535A" w:rsidRPr="00862A3B">
              <w:rPr>
                <w:rFonts w:asciiTheme="minorHAnsi" w:hAnsiTheme="minorHAnsi" w:cstheme="minorHAnsi"/>
                <w:sz w:val="20"/>
                <w:szCs w:val="20"/>
              </w:rPr>
              <w:t xml:space="preserve"> tvorba podkladov </w:t>
            </w:r>
            <w:proofErr w:type="spellStart"/>
            <w:r w:rsidR="00EF535A" w:rsidRPr="00862A3B">
              <w:rPr>
                <w:rFonts w:asciiTheme="minorHAnsi" w:hAnsiTheme="minorHAnsi" w:cstheme="minorHAnsi"/>
                <w:sz w:val="20"/>
                <w:szCs w:val="20"/>
              </w:rPr>
              <w:t>nafakturáciu</w:t>
            </w:r>
            <w:proofErr w:type="spellEnd"/>
            <w:r w:rsidR="00327036" w:rsidRPr="00862A3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FD4BE3" w:rsidRPr="00862A3B" w:rsidRDefault="005F4D00" w:rsidP="00964B37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62A3B">
              <w:rPr>
                <w:rFonts w:asciiTheme="minorHAnsi" w:hAnsiTheme="minorHAnsi" w:cstheme="minorHAnsi"/>
                <w:sz w:val="20"/>
                <w:szCs w:val="20"/>
              </w:rPr>
              <w:t>zabezpečenie prác</w:t>
            </w:r>
            <w:r w:rsidR="00FD4BE3" w:rsidRPr="00862A3B">
              <w:rPr>
                <w:rFonts w:asciiTheme="minorHAnsi" w:hAnsiTheme="minorHAnsi" w:cstheme="minorHAnsi"/>
                <w:sz w:val="20"/>
                <w:szCs w:val="20"/>
              </w:rPr>
              <w:t xml:space="preserve"> súvisiac</w:t>
            </w:r>
            <w:r w:rsidRPr="00862A3B">
              <w:rPr>
                <w:rFonts w:asciiTheme="minorHAnsi" w:hAnsiTheme="minorHAnsi" w:cstheme="minorHAnsi"/>
                <w:sz w:val="20"/>
                <w:szCs w:val="20"/>
              </w:rPr>
              <w:t>ich</w:t>
            </w:r>
            <w:r w:rsidR="00FD4BE3" w:rsidRPr="00862A3B">
              <w:rPr>
                <w:rFonts w:asciiTheme="minorHAnsi" w:hAnsiTheme="minorHAnsi" w:cstheme="minorHAnsi"/>
                <w:sz w:val="20"/>
                <w:szCs w:val="20"/>
              </w:rPr>
              <w:t xml:space="preserve"> s</w:t>
            </w:r>
            <w:r w:rsidR="00BE2678" w:rsidRPr="00862A3B">
              <w:rPr>
                <w:rFonts w:asciiTheme="minorHAnsi" w:hAnsiTheme="minorHAnsi" w:cstheme="minorHAnsi"/>
                <w:sz w:val="20"/>
                <w:szCs w:val="20"/>
              </w:rPr>
              <w:t xml:space="preserve"> prípravou učebníc </w:t>
            </w:r>
            <w:r w:rsidR="00FD4BE3" w:rsidRPr="00862A3B">
              <w:rPr>
                <w:rFonts w:asciiTheme="minorHAnsi" w:hAnsiTheme="minorHAnsi" w:cstheme="minorHAnsi"/>
                <w:sz w:val="20"/>
                <w:szCs w:val="20"/>
              </w:rPr>
              <w:t>pre nevidiacich a slabozrakých.</w:t>
            </w:r>
          </w:p>
          <w:p w:rsidR="00FD4BE3" w:rsidRPr="00F850AE" w:rsidRDefault="00FD4BE3" w:rsidP="00BE2678">
            <w:pPr>
              <w:pStyle w:val="Zkladntext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377" w:rsidRPr="00F850AE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BE2678" w:rsidRDefault="00BE2678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BE2678" w:rsidRDefault="00BE2678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91377" w:rsidRDefault="00891377" w:rsidP="00537B9D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582E1E">
        <w:trPr>
          <w:trHeight w:val="562"/>
        </w:trPr>
        <w:tc>
          <w:tcPr>
            <w:tcW w:w="9577" w:type="dxa"/>
            <w:gridSpan w:val="4"/>
          </w:tcPr>
          <w:p w:rsidR="00560BF5" w:rsidRDefault="00397418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Poznámka: </w:t>
            </w: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91377" w:rsidRDefault="00891377" w:rsidP="00537B9D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582E1E">
        <w:trPr>
          <w:trHeight w:val="655"/>
        </w:trPr>
        <w:tc>
          <w:tcPr>
            <w:tcW w:w="9577" w:type="dxa"/>
            <w:gridSpan w:val="4"/>
          </w:tcPr>
          <w:p w:rsidR="00560BF5" w:rsidRPr="00891377" w:rsidRDefault="00A72BC9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Dátum hodnotenia: </w:t>
            </w:r>
            <w:r w:rsidR="00397418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                                         Hodnotiteľ:                                                                Podpis: </w:t>
            </w:r>
          </w:p>
          <w:p w:rsidR="00560BF5" w:rsidRPr="00891377" w:rsidRDefault="00A72BC9" w:rsidP="00537B9D">
            <w:pPr>
              <w:spacing w:after="17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16.4.2018                           </w:t>
            </w:r>
            <w:r w:rsidR="00BE2678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Ing. František </w:t>
            </w:r>
            <w:proofErr w:type="spellStart"/>
            <w:r w:rsidR="00BE2678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Hasaj</w:t>
            </w:r>
            <w:proofErr w:type="spellEnd"/>
          </w:p>
        </w:tc>
      </w:tr>
    </w:tbl>
    <w:p w:rsidR="00560BF5" w:rsidRDefault="00560BF5" w:rsidP="00891377">
      <w:pPr>
        <w:spacing w:after="0"/>
        <w:jc w:val="both"/>
      </w:pPr>
    </w:p>
    <w:sectPr w:rsidR="00560BF5" w:rsidSect="0000482D">
      <w:pgSz w:w="11900" w:h="16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E441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B7A59EF"/>
    <w:multiLevelType w:val="multilevel"/>
    <w:tmpl w:val="F5E4F15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2C7D61BB"/>
    <w:multiLevelType w:val="hybridMultilevel"/>
    <w:tmpl w:val="41A00232"/>
    <w:lvl w:ilvl="0" w:tplc="4D3A13EC">
      <w:numFmt w:val="bullet"/>
      <w:lvlText w:val="-"/>
      <w:lvlJc w:val="left"/>
      <w:pPr>
        <w:ind w:left="765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377377E6"/>
    <w:multiLevelType w:val="hybridMultilevel"/>
    <w:tmpl w:val="A3A2FA14"/>
    <w:lvl w:ilvl="0" w:tplc="59184D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22BC0"/>
    <w:multiLevelType w:val="singleLevel"/>
    <w:tmpl w:val="4D3A13EC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5" w15:restartNumberingAfterBreak="0">
    <w:nsid w:val="69E3067E"/>
    <w:multiLevelType w:val="hybridMultilevel"/>
    <w:tmpl w:val="2DA6B95A"/>
    <w:lvl w:ilvl="0" w:tplc="FFFFFFFF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6A010239"/>
    <w:multiLevelType w:val="multilevel"/>
    <w:tmpl w:val="C5CA54D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7" w15:restartNumberingAfterBreak="0">
    <w:nsid w:val="6B6F5CD0"/>
    <w:multiLevelType w:val="multilevel"/>
    <w:tmpl w:val="E34A131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8" w15:restartNumberingAfterBreak="0">
    <w:nsid w:val="6F765BDC"/>
    <w:multiLevelType w:val="hybridMultilevel"/>
    <w:tmpl w:val="9274EFB4"/>
    <w:lvl w:ilvl="0" w:tplc="698C89D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44F9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A61BA8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A427C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9A687C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FC55A0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A89B1A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6E8FC8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702EC2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60BF5"/>
    <w:rsid w:val="0000482D"/>
    <w:rsid w:val="00004839"/>
    <w:rsid w:val="00026534"/>
    <w:rsid w:val="0003000F"/>
    <w:rsid w:val="000A44E8"/>
    <w:rsid w:val="001C0F61"/>
    <w:rsid w:val="001E6580"/>
    <w:rsid w:val="001E7A23"/>
    <w:rsid w:val="00204497"/>
    <w:rsid w:val="002055CE"/>
    <w:rsid w:val="00240D44"/>
    <w:rsid w:val="00294AC0"/>
    <w:rsid w:val="002F706F"/>
    <w:rsid w:val="0031532B"/>
    <w:rsid w:val="00327036"/>
    <w:rsid w:val="00330BC0"/>
    <w:rsid w:val="00397418"/>
    <w:rsid w:val="003A439D"/>
    <w:rsid w:val="00430FB0"/>
    <w:rsid w:val="004909E8"/>
    <w:rsid w:val="004C10BD"/>
    <w:rsid w:val="00521FA2"/>
    <w:rsid w:val="00537B9D"/>
    <w:rsid w:val="00560BF5"/>
    <w:rsid w:val="00582E1E"/>
    <w:rsid w:val="00596A49"/>
    <w:rsid w:val="005F4D00"/>
    <w:rsid w:val="00611120"/>
    <w:rsid w:val="0062031B"/>
    <w:rsid w:val="00621FA2"/>
    <w:rsid w:val="00634605"/>
    <w:rsid w:val="006451FC"/>
    <w:rsid w:val="006B104C"/>
    <w:rsid w:val="006B1E31"/>
    <w:rsid w:val="006D1F05"/>
    <w:rsid w:val="007518D5"/>
    <w:rsid w:val="008519D4"/>
    <w:rsid w:val="00862A3B"/>
    <w:rsid w:val="0088342D"/>
    <w:rsid w:val="00891377"/>
    <w:rsid w:val="00950B6E"/>
    <w:rsid w:val="00A32F6D"/>
    <w:rsid w:val="00A72BC9"/>
    <w:rsid w:val="00A8085A"/>
    <w:rsid w:val="00A93087"/>
    <w:rsid w:val="00AB5707"/>
    <w:rsid w:val="00AD6591"/>
    <w:rsid w:val="00BE1069"/>
    <w:rsid w:val="00BE2678"/>
    <w:rsid w:val="00C0131F"/>
    <w:rsid w:val="00C22F59"/>
    <w:rsid w:val="00CA2A44"/>
    <w:rsid w:val="00CA3D36"/>
    <w:rsid w:val="00CA43C5"/>
    <w:rsid w:val="00CB175A"/>
    <w:rsid w:val="00D02A51"/>
    <w:rsid w:val="00D31F9F"/>
    <w:rsid w:val="00D8141C"/>
    <w:rsid w:val="00E66CF3"/>
    <w:rsid w:val="00EE1A04"/>
    <w:rsid w:val="00EE249B"/>
    <w:rsid w:val="00EF535A"/>
    <w:rsid w:val="00F600EE"/>
    <w:rsid w:val="00F850AE"/>
    <w:rsid w:val="00F861D4"/>
    <w:rsid w:val="00F920EB"/>
    <w:rsid w:val="00FA2724"/>
    <w:rsid w:val="00FB1EF1"/>
    <w:rsid w:val="00FD4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B7425"/>
  <w15:docId w15:val="{32FF881C-A46E-4496-A2F1-D0917925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482D"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00482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99"/>
    <w:qFormat/>
    <w:rsid w:val="00537B9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91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1377"/>
    <w:rPr>
      <w:rFonts w:ascii="Segoe UI" w:eastAsia="Calibri" w:hAnsi="Segoe UI" w:cs="Segoe UI"/>
      <w:color w:val="000000"/>
      <w:sz w:val="18"/>
      <w:szCs w:val="18"/>
    </w:rPr>
  </w:style>
  <w:style w:type="paragraph" w:styleId="Zkladntext">
    <w:name w:val="Body Text"/>
    <w:basedOn w:val="Normlny"/>
    <w:link w:val="ZkladntextChar"/>
    <w:rsid w:val="00BE1069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BE10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arkazkladnhotextu21">
    <w:name w:val="Zarážka základného textu 21"/>
    <w:basedOn w:val="Normlny"/>
    <w:rsid w:val="00FD4BE3"/>
    <w:pPr>
      <w:spacing w:after="0" w:line="240" w:lineRule="auto"/>
      <w:ind w:left="900" w:hanging="192"/>
      <w:jc w:val="both"/>
    </w:pPr>
    <w:rPr>
      <w:rFonts w:ascii="Arial" w:eastAsia="Times New Roman" w:hAnsi="Arial" w:cs="Times New Roman"/>
      <w:color w:val="auto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8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A1E105-A263-4D66-975C-B5CC06A0A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10.07.18</vt:lpstr>
    </vt:vector>
  </TitlesOfParts>
  <Company>HP Inc.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10.07.18</dc:title>
  <dc:creator>HP Inc.</dc:creator>
  <cp:lastModifiedBy>Forgáč Gabriel</cp:lastModifiedBy>
  <cp:revision>24</cp:revision>
  <cp:lastPrinted>2018-04-27T10:43:00Z</cp:lastPrinted>
  <dcterms:created xsi:type="dcterms:W3CDTF">2018-04-17T10:30:00Z</dcterms:created>
  <dcterms:modified xsi:type="dcterms:W3CDTF">2019-06-20T12:29:00Z</dcterms:modified>
</cp:coreProperties>
</file>